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附件6</w:t>
      </w:r>
      <w:bookmarkStart w:id="0" w:name="_GoBack"/>
      <w:bookmarkEnd w:id="0"/>
    </w:p>
    <w:p>
      <w:pPr>
        <w:spacing w:line="0" w:lineRule="atLeast"/>
        <w:rPr>
          <w:rFonts w:hint="eastAsia" w:ascii="黑体" w:hAnsi="黑体" w:eastAsia="黑体"/>
          <w:color w:val="000000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44"/>
        </w:rPr>
        <w:t>贵州省2020年度卫生专业技术高级职务</w:t>
      </w:r>
    </w:p>
    <w:p>
      <w:pPr>
        <w:spacing w:line="0" w:lineRule="atLeast"/>
        <w:jc w:val="center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44"/>
        </w:rPr>
        <w:t>专业实践能力考试考务工作计划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0"/>
        <w:gridCol w:w="3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工作内容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</w:rPr>
              <w:t>时间计划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网上报名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6月8日-6月25日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现场确认、考点审核考生报名资格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FF"/>
              </w:rPr>
            </w:pPr>
            <w:r>
              <w:rPr>
                <w:rFonts w:hint="eastAsia" w:ascii="仿宋_GB2312" w:hAnsi="仿宋_GB2312" w:eastAsia="仿宋_GB2312" w:cs="仿宋_GB2312"/>
              </w:rPr>
              <w:t>6月15日-6月30日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考区审核考生报名资格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7月1-3日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考区上报考场信息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7月9日前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编排考场、试室和考生座位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7月14日前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准考证网上打印功能开放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考前5天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考试实施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8月1-2日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成绩合格线划定及合格证书下发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9月30日前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成绩下发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lang w:bidi="ar"/>
              </w:rPr>
              <w:t>评审前一周</w:t>
            </w:r>
          </w:p>
        </w:tc>
      </w:tr>
    </w:tbl>
    <w:p>
      <w:pPr>
        <w:spacing w:line="0" w:lineRule="atLeast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0" w:lineRule="atLeast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0" w:lineRule="atLeast"/>
        <w:rPr>
          <w:rFonts w:hint="eastAsia" w:ascii="宋体" w:hAnsi="宋体"/>
          <w:color w:val="000000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cols w:space="720" w:num="1"/>
      <w:docGrid w:type="linesAndChars" w:linePitch="57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4"/>
      </w:rPr>
    </w:pPr>
    <w:r>
      <w:rPr>
        <w:rFonts w:hint="eastAsia" w:ascii="宋体" w:hAnsi="宋体"/>
        <w:kern w:val="0"/>
        <w:sz w:val="28"/>
        <w:szCs w:val="24"/>
      </w:rPr>
      <w:t xml:space="preserve">- </w:t>
    </w:r>
    <w:r>
      <w:rPr>
        <w:rFonts w:hint="eastAsia" w:ascii="宋体" w:hAnsi="宋体"/>
        <w:kern w:val="0"/>
        <w:sz w:val="28"/>
        <w:szCs w:val="24"/>
      </w:rPr>
      <w:fldChar w:fldCharType="begin"/>
    </w:r>
    <w:r>
      <w:rPr>
        <w:rFonts w:hint="eastAsia" w:ascii="宋体" w:hAnsi="宋体"/>
        <w:kern w:val="0"/>
        <w:sz w:val="28"/>
        <w:szCs w:val="24"/>
      </w:rPr>
      <w:instrText xml:space="preserve"> PAGE </w:instrText>
    </w:r>
    <w:r>
      <w:rPr>
        <w:rFonts w:hint="eastAsia" w:ascii="宋体" w:hAnsi="宋体"/>
        <w:kern w:val="0"/>
        <w:sz w:val="28"/>
        <w:szCs w:val="24"/>
      </w:rPr>
      <w:fldChar w:fldCharType="separate"/>
    </w:r>
    <w:r>
      <w:rPr>
        <w:rFonts w:ascii="宋体" w:hAnsi="宋体"/>
        <w:kern w:val="0"/>
        <w:sz w:val="28"/>
        <w:szCs w:val="24"/>
      </w:rPr>
      <w:t>19</w:t>
    </w:r>
    <w:r>
      <w:rPr>
        <w:rFonts w:hint="eastAsia" w:ascii="宋体" w:hAnsi="宋体"/>
        <w:kern w:val="0"/>
        <w:sz w:val="28"/>
        <w:szCs w:val="24"/>
      </w:rPr>
      <w:fldChar w:fldCharType="end"/>
    </w:r>
    <w:r>
      <w:rPr>
        <w:rFonts w:hint="eastAsia" w:ascii="宋体" w:hAnsi="宋体"/>
        <w:kern w:val="0"/>
        <w:sz w:val="28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4"/>
      </w:rPr>
    </w:pPr>
    <w:r>
      <w:rPr>
        <w:rFonts w:hint="eastAsia" w:ascii="宋体" w:hAnsi="宋体"/>
        <w:kern w:val="0"/>
        <w:sz w:val="28"/>
        <w:szCs w:val="24"/>
      </w:rPr>
      <w:t xml:space="preserve">- </w:t>
    </w:r>
    <w:r>
      <w:rPr>
        <w:rFonts w:hint="eastAsia" w:ascii="宋体" w:hAnsi="宋体"/>
        <w:kern w:val="0"/>
        <w:sz w:val="28"/>
        <w:szCs w:val="24"/>
      </w:rPr>
      <w:fldChar w:fldCharType="begin"/>
    </w:r>
    <w:r>
      <w:rPr>
        <w:rFonts w:hint="eastAsia" w:ascii="宋体" w:hAnsi="宋体"/>
        <w:kern w:val="0"/>
        <w:sz w:val="28"/>
        <w:szCs w:val="24"/>
      </w:rPr>
      <w:instrText xml:space="preserve"> PAGE </w:instrText>
    </w:r>
    <w:r>
      <w:rPr>
        <w:rFonts w:hint="eastAsia" w:ascii="宋体" w:hAnsi="宋体"/>
        <w:kern w:val="0"/>
        <w:sz w:val="28"/>
        <w:szCs w:val="24"/>
      </w:rPr>
      <w:fldChar w:fldCharType="separate"/>
    </w:r>
    <w:r>
      <w:rPr>
        <w:rFonts w:ascii="宋体" w:hAnsi="宋体"/>
        <w:kern w:val="0"/>
        <w:sz w:val="28"/>
        <w:szCs w:val="24"/>
      </w:rPr>
      <w:t>18</w:t>
    </w:r>
    <w:r>
      <w:rPr>
        <w:rFonts w:hint="eastAsia" w:ascii="宋体" w:hAnsi="宋体"/>
        <w:kern w:val="0"/>
        <w:sz w:val="28"/>
        <w:szCs w:val="24"/>
      </w:rPr>
      <w:fldChar w:fldCharType="end"/>
    </w:r>
    <w:r>
      <w:rPr>
        <w:rFonts w:hint="eastAsia" w:ascii="宋体" w:hAnsi="宋体"/>
        <w:kern w:val="0"/>
        <w:sz w:val="28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6AC8"/>
    <w:rsid w:val="197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2020-06-09T02:07:00Z</dcterms:created>
  <dc:creator>悟</dc:creator>
  <cp:lastModifiedBy>悟</cp:lastModifiedBy>
  <dcterms:modified xsi:type="dcterms:W3CDTF">2020-06-09T02:07:21Z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